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2F82" w:rsidRPr="00C36824" w:rsidRDefault="00962F82" w:rsidP="00962F82">
      <w:pPr>
        <w:rPr>
          <w:rFonts w:ascii="Trebuchet MS" w:hAnsi="Trebuchet MS"/>
          <w:b/>
          <w:sz w:val="22"/>
          <w:szCs w:val="22"/>
          <w:lang w:val="ro-RO"/>
        </w:rPr>
      </w:pPr>
    </w:p>
    <w:p w:rsidR="00962F82" w:rsidRPr="00C36824" w:rsidRDefault="00962F82" w:rsidP="00962F82">
      <w:pPr>
        <w:jc w:val="center"/>
        <w:rPr>
          <w:rFonts w:asciiTheme="minorHAnsi" w:hAnsiTheme="minorHAnsi"/>
          <w:b/>
          <w:szCs w:val="22"/>
          <w:lang w:val="ro-RO"/>
        </w:rPr>
      </w:pPr>
    </w:p>
    <w:p w:rsidR="00962F82" w:rsidRPr="00C36824" w:rsidRDefault="00962F82" w:rsidP="00962F82">
      <w:pPr>
        <w:jc w:val="center"/>
        <w:rPr>
          <w:rFonts w:asciiTheme="minorHAnsi" w:hAnsiTheme="minorHAnsi"/>
          <w:b/>
          <w:szCs w:val="22"/>
          <w:lang w:val="ro-RO"/>
        </w:rPr>
      </w:pPr>
      <w:r w:rsidRPr="00C36824">
        <w:rPr>
          <w:rFonts w:asciiTheme="minorHAnsi" w:hAnsiTheme="minorHAnsi"/>
          <w:b/>
          <w:szCs w:val="22"/>
          <w:lang w:val="ro-RO"/>
        </w:rPr>
        <w:t>GRAFIC ESTIMATIV</w:t>
      </w:r>
    </w:p>
    <w:p w:rsidR="00962F82" w:rsidRPr="00C36824" w:rsidRDefault="00962F82" w:rsidP="00962F82">
      <w:pPr>
        <w:jc w:val="center"/>
        <w:rPr>
          <w:rFonts w:asciiTheme="minorHAnsi" w:hAnsiTheme="minorHAnsi"/>
          <w:b/>
          <w:szCs w:val="22"/>
          <w:lang w:val="ro-RO"/>
        </w:rPr>
      </w:pPr>
      <w:r w:rsidRPr="00C36824">
        <w:rPr>
          <w:rFonts w:asciiTheme="minorHAnsi" w:hAnsiTheme="minorHAnsi"/>
          <w:b/>
          <w:szCs w:val="22"/>
          <w:lang w:val="ro-RO"/>
        </w:rPr>
        <w:t xml:space="preserve">PRIVIND DEPUNEREA CERERILOR DE </w:t>
      </w:r>
      <w:r w:rsidR="0005685A" w:rsidRPr="00C36824">
        <w:rPr>
          <w:rFonts w:asciiTheme="minorHAnsi" w:hAnsiTheme="minorHAnsi"/>
          <w:b/>
          <w:szCs w:val="22"/>
          <w:lang w:val="ro-RO"/>
        </w:rPr>
        <w:t>PREFINANȚARE/PLATĂ/</w:t>
      </w:r>
      <w:r w:rsidRPr="00C36824">
        <w:rPr>
          <w:rFonts w:asciiTheme="minorHAnsi" w:hAnsiTheme="minorHAnsi"/>
          <w:b/>
          <w:szCs w:val="22"/>
          <w:lang w:val="ro-RO"/>
        </w:rPr>
        <w:t>RAMBURSARE</w:t>
      </w:r>
      <w:r w:rsidR="0005685A" w:rsidRPr="00C36824">
        <w:rPr>
          <w:rFonts w:asciiTheme="minorHAnsi" w:hAnsiTheme="minorHAnsi"/>
          <w:b/>
          <w:szCs w:val="22"/>
          <w:lang w:val="ro-RO"/>
        </w:rPr>
        <w:t>*</w:t>
      </w:r>
    </w:p>
    <w:p w:rsidR="009E062E" w:rsidRPr="00C36824" w:rsidRDefault="000E6989">
      <w:pPr>
        <w:rPr>
          <w:rFonts w:asciiTheme="minorHAnsi" w:hAnsiTheme="minorHAnsi"/>
          <w:sz w:val="28"/>
          <w:lang w:val="ro-RO"/>
        </w:rPr>
      </w:pPr>
    </w:p>
    <w:p w:rsidR="00962F82" w:rsidRPr="00C36824" w:rsidRDefault="00962F82">
      <w:pPr>
        <w:rPr>
          <w:rFonts w:asciiTheme="minorHAnsi" w:hAnsiTheme="minorHAnsi"/>
          <w:sz w:val="28"/>
          <w:lang w:val="ro-RO"/>
        </w:rPr>
      </w:pPr>
    </w:p>
    <w:tbl>
      <w:tblPr>
        <w:tblW w:w="100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33"/>
        <w:gridCol w:w="1096"/>
        <w:gridCol w:w="1805"/>
        <w:gridCol w:w="1843"/>
        <w:gridCol w:w="1930"/>
        <w:gridCol w:w="2340"/>
      </w:tblGrid>
      <w:tr w:rsidR="002F4BF5" w:rsidRPr="00C36824" w:rsidTr="002F4BF5">
        <w:trPr>
          <w:trHeight w:hRule="exact" w:val="2003"/>
        </w:trPr>
        <w:tc>
          <w:tcPr>
            <w:tcW w:w="1033" w:type="dxa"/>
            <w:shd w:val="clear" w:color="C0C0C0" w:fill="CCCCCC"/>
          </w:tcPr>
          <w:p w:rsidR="002F4BF5" w:rsidRPr="00C36824" w:rsidRDefault="002F4BF5" w:rsidP="002F4B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  <w:szCs w:val="22"/>
                <w:lang w:val="ro-RO"/>
              </w:rPr>
            </w:pPr>
            <w:r>
              <w:rPr>
                <w:rFonts w:asciiTheme="minorHAnsi" w:hAnsiTheme="minorHAnsi"/>
                <w:b/>
                <w:szCs w:val="22"/>
                <w:lang w:val="ro-RO"/>
              </w:rPr>
              <w:t>nr. cererii</w:t>
            </w:r>
          </w:p>
        </w:tc>
        <w:tc>
          <w:tcPr>
            <w:tcW w:w="1096" w:type="dxa"/>
            <w:shd w:val="clear" w:color="C0C0C0" w:fill="CCCCCC"/>
          </w:tcPr>
          <w:p w:rsidR="002F4BF5" w:rsidRPr="00C36824" w:rsidRDefault="002F4BF5" w:rsidP="00B426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  <w:szCs w:val="22"/>
                <w:lang w:val="ro-RO"/>
              </w:rPr>
            </w:pPr>
            <w:r>
              <w:rPr>
                <w:rFonts w:asciiTheme="minorHAnsi" w:hAnsiTheme="minorHAnsi"/>
                <w:b/>
                <w:szCs w:val="22"/>
                <w:lang w:val="ro-RO"/>
              </w:rPr>
              <w:t>tipul cererii</w:t>
            </w:r>
          </w:p>
        </w:tc>
        <w:tc>
          <w:tcPr>
            <w:tcW w:w="1805" w:type="dxa"/>
            <w:shd w:val="clear" w:color="C0C0C0" w:fill="CCCCCC"/>
          </w:tcPr>
          <w:p w:rsidR="002F4BF5" w:rsidRPr="00C36824" w:rsidRDefault="002F4BF5" w:rsidP="00B426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  <w:szCs w:val="22"/>
                <w:lang w:val="ro-RO"/>
              </w:rPr>
            </w:pPr>
            <w:r w:rsidRPr="00C36824">
              <w:rPr>
                <w:rFonts w:asciiTheme="minorHAnsi" w:hAnsiTheme="minorHAnsi"/>
                <w:b/>
                <w:szCs w:val="22"/>
                <w:lang w:val="ro-RO"/>
              </w:rPr>
              <w:t>cheltuieli eligibile efectuate</w:t>
            </w:r>
          </w:p>
          <w:p w:rsidR="002F4BF5" w:rsidRPr="00C36824" w:rsidRDefault="002F4BF5" w:rsidP="00B426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  <w:szCs w:val="22"/>
                <w:lang w:val="ro-RO"/>
              </w:rPr>
            </w:pPr>
            <w:r w:rsidRPr="00C36824">
              <w:rPr>
                <w:rFonts w:asciiTheme="minorHAnsi" w:hAnsiTheme="minorHAnsi"/>
                <w:b/>
                <w:szCs w:val="22"/>
                <w:lang w:val="ro-RO"/>
              </w:rPr>
              <w:t>de la data de …**</w:t>
            </w:r>
          </w:p>
        </w:tc>
        <w:tc>
          <w:tcPr>
            <w:tcW w:w="1843" w:type="dxa"/>
            <w:shd w:val="clear" w:color="C0C0C0" w:fill="CCCCCC"/>
          </w:tcPr>
          <w:p w:rsidR="002F4BF5" w:rsidRPr="00C36824" w:rsidRDefault="002F4BF5" w:rsidP="00B426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  <w:szCs w:val="22"/>
                <w:lang w:val="ro-RO"/>
              </w:rPr>
            </w:pPr>
            <w:r w:rsidRPr="00C36824">
              <w:rPr>
                <w:rFonts w:asciiTheme="minorHAnsi" w:hAnsiTheme="minorHAnsi"/>
                <w:b/>
                <w:szCs w:val="22"/>
                <w:lang w:val="ro-RO"/>
              </w:rPr>
              <w:t>cheltuieli eligibile efectuate până la data de …***</w:t>
            </w:r>
          </w:p>
        </w:tc>
        <w:tc>
          <w:tcPr>
            <w:tcW w:w="1930" w:type="dxa"/>
            <w:shd w:val="clear" w:color="C0C0C0" w:fill="CCCCCC"/>
          </w:tcPr>
          <w:p w:rsidR="002F4BF5" w:rsidRPr="00C36824" w:rsidRDefault="002F4BF5" w:rsidP="000E69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  <w:szCs w:val="22"/>
                <w:lang w:val="ro-RO"/>
              </w:rPr>
            </w:pPr>
            <w:r w:rsidRPr="00C36824">
              <w:rPr>
                <w:rFonts w:asciiTheme="minorHAnsi" w:hAnsiTheme="minorHAnsi"/>
                <w:b/>
                <w:szCs w:val="22"/>
                <w:lang w:val="ro-RO"/>
              </w:rPr>
              <w:t xml:space="preserve">Data </w:t>
            </w:r>
            <w:r w:rsidR="000E6989">
              <w:rPr>
                <w:rFonts w:asciiTheme="minorHAnsi" w:hAnsiTheme="minorHAnsi"/>
                <w:b/>
                <w:szCs w:val="22"/>
                <w:lang w:val="ro-RO"/>
              </w:rPr>
              <w:t>preconiza</w:t>
            </w:r>
            <w:r w:rsidRPr="00C36824">
              <w:rPr>
                <w:rFonts w:asciiTheme="minorHAnsi" w:hAnsiTheme="minorHAnsi"/>
                <w:b/>
                <w:szCs w:val="22"/>
                <w:lang w:val="ro-RO"/>
              </w:rPr>
              <w:t>tă de transmitere către AM***</w:t>
            </w:r>
            <w:r>
              <w:rPr>
                <w:rFonts w:asciiTheme="minorHAnsi" w:hAnsiTheme="minorHAnsi"/>
                <w:b/>
                <w:szCs w:val="22"/>
                <w:lang w:val="ro-RO"/>
              </w:rPr>
              <w:t>*</w:t>
            </w:r>
          </w:p>
        </w:tc>
        <w:tc>
          <w:tcPr>
            <w:tcW w:w="2340" w:type="dxa"/>
            <w:shd w:val="clear" w:color="C0C0C0" w:fill="CCCCCC"/>
          </w:tcPr>
          <w:p w:rsidR="002F4BF5" w:rsidRPr="00C36824" w:rsidRDefault="002F4BF5" w:rsidP="00B426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  <w:szCs w:val="22"/>
                <w:lang w:val="ro-RO"/>
              </w:rPr>
            </w:pPr>
            <w:r w:rsidRPr="00C36824">
              <w:rPr>
                <w:rFonts w:asciiTheme="minorHAnsi" w:hAnsiTheme="minorHAnsi"/>
                <w:b/>
                <w:szCs w:val="22"/>
                <w:lang w:val="ro-RO"/>
              </w:rPr>
              <w:t xml:space="preserve">Procentul cheltuielilor eligibile estimate a fi incluse în cererea de rambursare, raportate la valoarea eligibilă a proiectului </w:t>
            </w:r>
          </w:p>
        </w:tc>
      </w:tr>
      <w:tr w:rsidR="002F4BF5" w:rsidRPr="00C36824" w:rsidTr="002F4BF5">
        <w:trPr>
          <w:trHeight w:hRule="exact" w:val="291"/>
        </w:trPr>
        <w:tc>
          <w:tcPr>
            <w:tcW w:w="1033" w:type="dxa"/>
            <w:shd w:val="solid" w:color="FFFFFF" w:fill="auto"/>
          </w:tcPr>
          <w:p w:rsidR="002F4BF5" w:rsidRPr="00C36824" w:rsidRDefault="002F4BF5" w:rsidP="00B426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  <w:lang w:val="ro-RO"/>
              </w:rPr>
            </w:pPr>
            <w:r w:rsidRPr="00C36824">
              <w:rPr>
                <w:rFonts w:asciiTheme="minorHAnsi" w:hAnsiTheme="minorHAnsi"/>
                <w:szCs w:val="22"/>
                <w:lang w:val="ro-RO"/>
              </w:rPr>
              <w:t>1</w:t>
            </w:r>
          </w:p>
        </w:tc>
        <w:tc>
          <w:tcPr>
            <w:tcW w:w="1096" w:type="dxa"/>
            <w:shd w:val="solid" w:color="FFFFFF" w:fill="auto"/>
          </w:tcPr>
          <w:p w:rsidR="002F4BF5" w:rsidRPr="00C36824" w:rsidRDefault="002F4BF5" w:rsidP="00B426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  <w:lang w:val="ro-RO"/>
              </w:rPr>
            </w:pPr>
          </w:p>
        </w:tc>
        <w:tc>
          <w:tcPr>
            <w:tcW w:w="1805" w:type="dxa"/>
            <w:shd w:val="solid" w:color="FFFFFF" w:fill="auto"/>
          </w:tcPr>
          <w:p w:rsidR="002F4BF5" w:rsidRPr="00C36824" w:rsidRDefault="002F4BF5" w:rsidP="00B426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  <w:lang w:val="ro-RO"/>
              </w:rPr>
            </w:pPr>
          </w:p>
        </w:tc>
        <w:tc>
          <w:tcPr>
            <w:tcW w:w="1843" w:type="dxa"/>
            <w:shd w:val="solid" w:color="FFFFFF" w:fill="auto"/>
          </w:tcPr>
          <w:p w:rsidR="002F4BF5" w:rsidRPr="00C36824" w:rsidRDefault="002F4BF5" w:rsidP="00B426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  <w:lang w:val="ro-RO"/>
              </w:rPr>
            </w:pPr>
          </w:p>
        </w:tc>
        <w:tc>
          <w:tcPr>
            <w:tcW w:w="1930" w:type="dxa"/>
            <w:shd w:val="solid" w:color="FFFFFF" w:fill="auto"/>
          </w:tcPr>
          <w:p w:rsidR="002F4BF5" w:rsidRPr="00C36824" w:rsidRDefault="002F4BF5" w:rsidP="00B426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  <w:lang w:val="ro-RO"/>
              </w:rPr>
            </w:pPr>
          </w:p>
        </w:tc>
        <w:tc>
          <w:tcPr>
            <w:tcW w:w="2340" w:type="dxa"/>
            <w:shd w:val="solid" w:color="FFFFFF" w:fill="auto"/>
          </w:tcPr>
          <w:p w:rsidR="002F4BF5" w:rsidRPr="00C36824" w:rsidRDefault="002F4BF5" w:rsidP="00B426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  <w:lang w:val="ro-RO"/>
              </w:rPr>
            </w:pPr>
          </w:p>
        </w:tc>
      </w:tr>
      <w:tr w:rsidR="002F4BF5" w:rsidRPr="00C36824" w:rsidTr="002F4BF5">
        <w:trPr>
          <w:trHeight w:hRule="exact" w:val="291"/>
        </w:trPr>
        <w:tc>
          <w:tcPr>
            <w:tcW w:w="1033" w:type="dxa"/>
            <w:shd w:val="solid" w:color="FFFFFF" w:fill="auto"/>
          </w:tcPr>
          <w:p w:rsidR="002F4BF5" w:rsidRPr="00C36824" w:rsidRDefault="002F4BF5" w:rsidP="00B426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  <w:lang w:val="ro-RO"/>
              </w:rPr>
            </w:pPr>
            <w:r w:rsidRPr="00C36824">
              <w:rPr>
                <w:rFonts w:asciiTheme="minorHAnsi" w:hAnsiTheme="minorHAnsi"/>
                <w:szCs w:val="22"/>
                <w:lang w:val="ro-RO"/>
              </w:rPr>
              <w:t>2</w:t>
            </w:r>
          </w:p>
        </w:tc>
        <w:tc>
          <w:tcPr>
            <w:tcW w:w="1096" w:type="dxa"/>
            <w:shd w:val="solid" w:color="FFFFFF" w:fill="auto"/>
          </w:tcPr>
          <w:p w:rsidR="002F4BF5" w:rsidRPr="00C36824" w:rsidRDefault="002F4BF5" w:rsidP="00B426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  <w:lang w:val="ro-RO"/>
              </w:rPr>
            </w:pPr>
          </w:p>
        </w:tc>
        <w:tc>
          <w:tcPr>
            <w:tcW w:w="1805" w:type="dxa"/>
            <w:shd w:val="solid" w:color="FFFFFF" w:fill="auto"/>
          </w:tcPr>
          <w:p w:rsidR="002F4BF5" w:rsidRPr="00C36824" w:rsidRDefault="002F4BF5" w:rsidP="00B426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  <w:lang w:val="ro-RO"/>
              </w:rPr>
            </w:pPr>
          </w:p>
        </w:tc>
        <w:tc>
          <w:tcPr>
            <w:tcW w:w="1843" w:type="dxa"/>
            <w:shd w:val="solid" w:color="FFFFFF" w:fill="auto"/>
          </w:tcPr>
          <w:p w:rsidR="002F4BF5" w:rsidRPr="00C36824" w:rsidRDefault="002F4BF5" w:rsidP="00B426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  <w:lang w:val="ro-RO"/>
              </w:rPr>
            </w:pPr>
          </w:p>
        </w:tc>
        <w:tc>
          <w:tcPr>
            <w:tcW w:w="1930" w:type="dxa"/>
            <w:shd w:val="solid" w:color="FFFFFF" w:fill="auto"/>
          </w:tcPr>
          <w:p w:rsidR="002F4BF5" w:rsidRPr="00C36824" w:rsidRDefault="002F4BF5" w:rsidP="00B426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  <w:lang w:val="ro-RO"/>
              </w:rPr>
            </w:pPr>
          </w:p>
        </w:tc>
        <w:tc>
          <w:tcPr>
            <w:tcW w:w="2340" w:type="dxa"/>
            <w:shd w:val="solid" w:color="FFFFFF" w:fill="auto"/>
          </w:tcPr>
          <w:p w:rsidR="002F4BF5" w:rsidRPr="00C36824" w:rsidRDefault="002F4BF5" w:rsidP="00B426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  <w:lang w:val="ro-RO"/>
              </w:rPr>
            </w:pPr>
          </w:p>
        </w:tc>
      </w:tr>
      <w:tr w:rsidR="002F4BF5" w:rsidRPr="00C36824" w:rsidTr="002F4BF5">
        <w:trPr>
          <w:trHeight w:hRule="exact" w:val="291"/>
        </w:trPr>
        <w:tc>
          <w:tcPr>
            <w:tcW w:w="1033" w:type="dxa"/>
            <w:shd w:val="solid" w:color="FFFFFF" w:fill="auto"/>
          </w:tcPr>
          <w:p w:rsidR="002F4BF5" w:rsidRPr="00C36824" w:rsidRDefault="002F4BF5" w:rsidP="00B426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  <w:lang w:val="ro-RO"/>
              </w:rPr>
            </w:pPr>
          </w:p>
        </w:tc>
        <w:tc>
          <w:tcPr>
            <w:tcW w:w="1096" w:type="dxa"/>
            <w:shd w:val="solid" w:color="FFFFFF" w:fill="auto"/>
          </w:tcPr>
          <w:p w:rsidR="002F4BF5" w:rsidRPr="00C36824" w:rsidRDefault="002F4BF5" w:rsidP="00B426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  <w:lang w:val="ro-RO"/>
              </w:rPr>
            </w:pPr>
          </w:p>
        </w:tc>
        <w:tc>
          <w:tcPr>
            <w:tcW w:w="1805" w:type="dxa"/>
            <w:shd w:val="solid" w:color="FFFFFF" w:fill="auto"/>
          </w:tcPr>
          <w:p w:rsidR="002F4BF5" w:rsidRPr="00C36824" w:rsidRDefault="002F4BF5" w:rsidP="00B426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  <w:lang w:val="ro-RO"/>
              </w:rPr>
            </w:pPr>
          </w:p>
        </w:tc>
        <w:tc>
          <w:tcPr>
            <w:tcW w:w="1843" w:type="dxa"/>
            <w:shd w:val="solid" w:color="FFFFFF" w:fill="auto"/>
          </w:tcPr>
          <w:p w:rsidR="002F4BF5" w:rsidRPr="00C36824" w:rsidRDefault="002F4BF5" w:rsidP="00B426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  <w:lang w:val="ro-RO"/>
              </w:rPr>
            </w:pPr>
          </w:p>
        </w:tc>
        <w:tc>
          <w:tcPr>
            <w:tcW w:w="1930" w:type="dxa"/>
            <w:shd w:val="solid" w:color="FFFFFF" w:fill="auto"/>
          </w:tcPr>
          <w:p w:rsidR="002F4BF5" w:rsidRPr="00C36824" w:rsidRDefault="002F4BF5" w:rsidP="00B426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  <w:lang w:val="ro-RO"/>
              </w:rPr>
            </w:pPr>
          </w:p>
        </w:tc>
        <w:tc>
          <w:tcPr>
            <w:tcW w:w="2340" w:type="dxa"/>
            <w:shd w:val="solid" w:color="FFFFFF" w:fill="auto"/>
          </w:tcPr>
          <w:p w:rsidR="002F4BF5" w:rsidRPr="00C36824" w:rsidRDefault="002F4BF5" w:rsidP="00B426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  <w:lang w:val="ro-RO"/>
              </w:rPr>
            </w:pPr>
          </w:p>
        </w:tc>
      </w:tr>
      <w:tr w:rsidR="002F4BF5" w:rsidRPr="00C36824" w:rsidTr="002F4BF5">
        <w:trPr>
          <w:trHeight w:hRule="exact" w:val="291"/>
        </w:trPr>
        <w:tc>
          <w:tcPr>
            <w:tcW w:w="1033" w:type="dxa"/>
            <w:shd w:val="solid" w:color="FFFFFF" w:fill="auto"/>
          </w:tcPr>
          <w:p w:rsidR="002F4BF5" w:rsidRPr="00C36824" w:rsidRDefault="002F4BF5" w:rsidP="00B426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  <w:lang w:val="ro-RO"/>
              </w:rPr>
            </w:pPr>
          </w:p>
        </w:tc>
        <w:tc>
          <w:tcPr>
            <w:tcW w:w="1096" w:type="dxa"/>
            <w:shd w:val="solid" w:color="FFFFFF" w:fill="auto"/>
          </w:tcPr>
          <w:p w:rsidR="002F4BF5" w:rsidRPr="00C36824" w:rsidRDefault="002F4BF5" w:rsidP="00B426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  <w:lang w:val="ro-RO"/>
              </w:rPr>
            </w:pPr>
          </w:p>
        </w:tc>
        <w:tc>
          <w:tcPr>
            <w:tcW w:w="1805" w:type="dxa"/>
            <w:shd w:val="solid" w:color="FFFFFF" w:fill="auto"/>
          </w:tcPr>
          <w:p w:rsidR="002F4BF5" w:rsidRPr="00C36824" w:rsidRDefault="002F4BF5" w:rsidP="00B426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  <w:lang w:val="ro-RO"/>
              </w:rPr>
            </w:pPr>
          </w:p>
        </w:tc>
        <w:tc>
          <w:tcPr>
            <w:tcW w:w="1843" w:type="dxa"/>
            <w:shd w:val="solid" w:color="FFFFFF" w:fill="auto"/>
          </w:tcPr>
          <w:p w:rsidR="002F4BF5" w:rsidRPr="00C36824" w:rsidRDefault="002F4BF5" w:rsidP="00B426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  <w:lang w:val="ro-RO"/>
              </w:rPr>
            </w:pPr>
          </w:p>
        </w:tc>
        <w:tc>
          <w:tcPr>
            <w:tcW w:w="1930" w:type="dxa"/>
            <w:shd w:val="solid" w:color="FFFFFF" w:fill="auto"/>
          </w:tcPr>
          <w:p w:rsidR="002F4BF5" w:rsidRPr="00C36824" w:rsidRDefault="002F4BF5" w:rsidP="00B426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  <w:lang w:val="ro-RO"/>
              </w:rPr>
            </w:pPr>
          </w:p>
        </w:tc>
        <w:tc>
          <w:tcPr>
            <w:tcW w:w="2340" w:type="dxa"/>
            <w:shd w:val="solid" w:color="FFFFFF" w:fill="auto"/>
          </w:tcPr>
          <w:p w:rsidR="002F4BF5" w:rsidRPr="00C36824" w:rsidRDefault="002F4BF5" w:rsidP="00B426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  <w:lang w:val="ro-RO"/>
              </w:rPr>
            </w:pPr>
          </w:p>
        </w:tc>
      </w:tr>
      <w:tr w:rsidR="002F4BF5" w:rsidRPr="00C36824" w:rsidTr="002F4BF5">
        <w:trPr>
          <w:trHeight w:hRule="exact" w:val="339"/>
        </w:trPr>
        <w:tc>
          <w:tcPr>
            <w:tcW w:w="1033" w:type="dxa"/>
            <w:shd w:val="solid" w:color="FFFFFF" w:fill="auto"/>
          </w:tcPr>
          <w:p w:rsidR="002F4BF5" w:rsidRPr="00C36824" w:rsidRDefault="002F4BF5" w:rsidP="00B426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  <w:lang w:val="ro-RO"/>
              </w:rPr>
            </w:pPr>
          </w:p>
        </w:tc>
        <w:tc>
          <w:tcPr>
            <w:tcW w:w="1096" w:type="dxa"/>
            <w:shd w:val="solid" w:color="FFFFFF" w:fill="auto"/>
          </w:tcPr>
          <w:p w:rsidR="002F4BF5" w:rsidRPr="00C36824" w:rsidRDefault="002F4BF5" w:rsidP="00B426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  <w:lang w:val="ro-RO"/>
              </w:rPr>
            </w:pPr>
          </w:p>
        </w:tc>
        <w:tc>
          <w:tcPr>
            <w:tcW w:w="1805" w:type="dxa"/>
            <w:shd w:val="solid" w:color="FFFFFF" w:fill="auto"/>
          </w:tcPr>
          <w:p w:rsidR="002F4BF5" w:rsidRPr="00C36824" w:rsidRDefault="002F4BF5" w:rsidP="00B426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  <w:lang w:val="ro-RO"/>
              </w:rPr>
            </w:pPr>
          </w:p>
        </w:tc>
        <w:tc>
          <w:tcPr>
            <w:tcW w:w="1843" w:type="dxa"/>
            <w:shd w:val="solid" w:color="FFFFFF" w:fill="auto"/>
          </w:tcPr>
          <w:p w:rsidR="002F4BF5" w:rsidRPr="00C36824" w:rsidRDefault="002F4BF5" w:rsidP="00B426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  <w:lang w:val="ro-RO"/>
              </w:rPr>
            </w:pPr>
          </w:p>
        </w:tc>
        <w:tc>
          <w:tcPr>
            <w:tcW w:w="1930" w:type="dxa"/>
            <w:shd w:val="solid" w:color="FFFFFF" w:fill="auto"/>
          </w:tcPr>
          <w:p w:rsidR="002F4BF5" w:rsidRPr="00C36824" w:rsidRDefault="002F4BF5" w:rsidP="00B426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  <w:lang w:val="ro-RO"/>
              </w:rPr>
            </w:pPr>
          </w:p>
        </w:tc>
        <w:tc>
          <w:tcPr>
            <w:tcW w:w="2340" w:type="dxa"/>
            <w:shd w:val="solid" w:color="FFFFFF" w:fill="auto"/>
          </w:tcPr>
          <w:p w:rsidR="002F4BF5" w:rsidRPr="00C36824" w:rsidRDefault="002F4BF5" w:rsidP="00B426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  <w:lang w:val="ro-RO"/>
              </w:rPr>
            </w:pPr>
          </w:p>
        </w:tc>
      </w:tr>
    </w:tbl>
    <w:p w:rsidR="00961B55" w:rsidRPr="00C36824" w:rsidRDefault="00961B55" w:rsidP="00962F82">
      <w:pPr>
        <w:jc w:val="both"/>
        <w:rPr>
          <w:rFonts w:asciiTheme="minorHAnsi" w:hAnsiTheme="minorHAnsi"/>
          <w:lang w:val="ro-RO"/>
        </w:rPr>
      </w:pPr>
    </w:p>
    <w:p w:rsidR="0005685A" w:rsidRPr="00C36824" w:rsidRDefault="0005685A" w:rsidP="00962F82">
      <w:pPr>
        <w:jc w:val="both"/>
        <w:rPr>
          <w:rFonts w:asciiTheme="minorHAnsi" w:hAnsiTheme="minorHAnsi"/>
          <w:lang w:val="ro-RO"/>
        </w:rPr>
      </w:pPr>
      <w:r w:rsidRPr="00C36824">
        <w:rPr>
          <w:rFonts w:asciiTheme="minorHAnsi" w:hAnsiTheme="minorHAnsi"/>
          <w:lang w:val="ro-RO"/>
        </w:rPr>
        <w:t>* Se vor completa tabel</w:t>
      </w:r>
      <w:r w:rsidR="002F4BF5">
        <w:rPr>
          <w:rFonts w:asciiTheme="minorHAnsi" w:hAnsiTheme="minorHAnsi"/>
          <w:lang w:val="ro-RO"/>
        </w:rPr>
        <w:t>e</w:t>
      </w:r>
      <w:r w:rsidRPr="00C36824">
        <w:rPr>
          <w:rFonts w:asciiTheme="minorHAnsi" w:hAnsiTheme="minorHAnsi"/>
          <w:lang w:val="ro-RO"/>
        </w:rPr>
        <w:t xml:space="preserve"> separat</w:t>
      </w:r>
      <w:r w:rsidR="002F4BF5">
        <w:rPr>
          <w:rFonts w:asciiTheme="minorHAnsi" w:hAnsiTheme="minorHAnsi"/>
          <w:lang w:val="ro-RO"/>
        </w:rPr>
        <w:t>e</w:t>
      </w:r>
      <w:r w:rsidRPr="00C36824">
        <w:rPr>
          <w:rFonts w:asciiTheme="minorHAnsi" w:hAnsiTheme="minorHAnsi"/>
          <w:lang w:val="ro-RO"/>
        </w:rPr>
        <w:t xml:space="preserve"> pentru fiecare tip de cerere care va fi trimis: cerere de prefinanțare, cerere de plată, cerere de rambursare aferentă cererii de prefinanțare, cerere de rambursare aferentă cererii de plată, cerere de rambursare clasică.</w:t>
      </w:r>
    </w:p>
    <w:p w:rsidR="00962F82" w:rsidRPr="00C36824" w:rsidRDefault="00962F82" w:rsidP="00962F82">
      <w:pPr>
        <w:jc w:val="both"/>
        <w:rPr>
          <w:rFonts w:asciiTheme="minorHAnsi" w:hAnsiTheme="minorHAnsi"/>
          <w:lang w:val="ro-RO"/>
        </w:rPr>
      </w:pPr>
      <w:r w:rsidRPr="00C36824">
        <w:rPr>
          <w:rFonts w:asciiTheme="minorHAnsi" w:hAnsiTheme="minorHAnsi"/>
          <w:lang w:val="ro-RO"/>
        </w:rPr>
        <w:t>*</w:t>
      </w:r>
      <w:r w:rsidR="0005685A" w:rsidRPr="00C36824">
        <w:rPr>
          <w:rFonts w:asciiTheme="minorHAnsi" w:hAnsiTheme="minorHAnsi"/>
          <w:lang w:val="ro-RO"/>
        </w:rPr>
        <w:t>*</w:t>
      </w:r>
      <w:r w:rsidRPr="00C36824">
        <w:rPr>
          <w:rFonts w:asciiTheme="minorHAnsi" w:hAnsiTheme="minorHAnsi"/>
          <w:lang w:val="ro-RO"/>
        </w:rPr>
        <w:t xml:space="preserve"> Pentru prima cerere de rambursare, este data de la care</w:t>
      </w:r>
      <w:r w:rsidR="0005685A" w:rsidRPr="00C36824">
        <w:rPr>
          <w:rFonts w:asciiTheme="minorHAnsi" w:hAnsiTheme="minorHAnsi"/>
          <w:lang w:val="ro-RO"/>
        </w:rPr>
        <w:t xml:space="preserve"> începe perioada de execuție la punctul 4.4.1 din cererea de finanțare</w:t>
      </w:r>
      <w:r w:rsidRPr="00C36824">
        <w:rPr>
          <w:rFonts w:asciiTheme="minorHAnsi" w:hAnsiTheme="minorHAnsi"/>
          <w:lang w:val="ro-RO"/>
        </w:rPr>
        <w:t>.</w:t>
      </w:r>
    </w:p>
    <w:p w:rsidR="00962F82" w:rsidRPr="00C36824" w:rsidRDefault="00962F82" w:rsidP="00962F82">
      <w:pPr>
        <w:jc w:val="both"/>
        <w:rPr>
          <w:rFonts w:asciiTheme="minorHAnsi" w:hAnsiTheme="minorHAnsi"/>
          <w:lang w:val="ro-RO"/>
        </w:rPr>
      </w:pPr>
      <w:r w:rsidRPr="00C36824">
        <w:rPr>
          <w:rFonts w:asciiTheme="minorHAnsi" w:hAnsiTheme="minorHAnsi"/>
          <w:lang w:val="ro-RO"/>
        </w:rPr>
        <w:t>**</w:t>
      </w:r>
      <w:r w:rsidR="0005685A" w:rsidRPr="00C36824">
        <w:rPr>
          <w:rFonts w:asciiTheme="minorHAnsi" w:hAnsiTheme="minorHAnsi"/>
          <w:lang w:val="ro-RO"/>
        </w:rPr>
        <w:t>*</w:t>
      </w:r>
      <w:r w:rsidRPr="00C36824">
        <w:rPr>
          <w:rFonts w:asciiTheme="minorHAnsi" w:hAnsiTheme="minorHAnsi"/>
          <w:lang w:val="ro-RO"/>
        </w:rPr>
        <w:t xml:space="preserve"> Pentru ultima cerere de rambursare, </w:t>
      </w:r>
      <w:r w:rsidR="00961B55" w:rsidRPr="00C36824">
        <w:rPr>
          <w:rFonts w:asciiTheme="minorHAnsi" w:hAnsiTheme="minorHAnsi"/>
          <w:lang w:val="ro-RO"/>
        </w:rPr>
        <w:t xml:space="preserve">este data până la care este prevăzută perioada de execuție </w:t>
      </w:r>
      <w:r w:rsidRPr="00C36824">
        <w:rPr>
          <w:rFonts w:asciiTheme="minorHAnsi" w:hAnsiTheme="minorHAnsi"/>
          <w:lang w:val="ro-RO"/>
        </w:rPr>
        <w:t xml:space="preserve">la punctul </w:t>
      </w:r>
      <w:r w:rsidR="00961B55" w:rsidRPr="00C36824">
        <w:rPr>
          <w:rFonts w:asciiTheme="minorHAnsi" w:hAnsiTheme="minorHAnsi"/>
          <w:lang w:val="ro-RO"/>
        </w:rPr>
        <w:t>4.4.1</w:t>
      </w:r>
      <w:r w:rsidRPr="00C36824">
        <w:rPr>
          <w:rFonts w:asciiTheme="minorHAnsi" w:hAnsiTheme="minorHAnsi"/>
          <w:lang w:val="ro-RO"/>
        </w:rPr>
        <w:t xml:space="preserve"> din cererea de finanțare.</w:t>
      </w:r>
    </w:p>
    <w:p w:rsidR="00962F82" w:rsidRPr="00C36824" w:rsidRDefault="00962F82" w:rsidP="00962F82">
      <w:pPr>
        <w:jc w:val="both"/>
        <w:rPr>
          <w:rFonts w:asciiTheme="minorHAnsi" w:hAnsiTheme="minorHAnsi"/>
          <w:lang w:val="ro-RO"/>
        </w:rPr>
      </w:pPr>
      <w:r w:rsidRPr="00C36824">
        <w:rPr>
          <w:rFonts w:asciiTheme="minorHAnsi" w:hAnsiTheme="minorHAnsi"/>
          <w:lang w:val="ro-RO"/>
        </w:rPr>
        <w:t>***</w:t>
      </w:r>
      <w:r w:rsidR="002F4BF5">
        <w:rPr>
          <w:rFonts w:asciiTheme="minorHAnsi" w:hAnsiTheme="minorHAnsi"/>
          <w:lang w:val="ro-RO"/>
        </w:rPr>
        <w:t>*</w:t>
      </w:r>
      <w:r w:rsidRPr="00C36824">
        <w:rPr>
          <w:rFonts w:asciiTheme="minorHAnsi" w:hAnsiTheme="minorHAnsi"/>
          <w:lang w:val="ro-RO"/>
        </w:rPr>
        <w:t xml:space="preserve"> </w:t>
      </w:r>
      <w:r w:rsidR="00174A75" w:rsidRPr="00174A75">
        <w:rPr>
          <w:rFonts w:asciiTheme="minorHAnsi" w:hAnsiTheme="minorHAnsi"/>
          <w:lang w:val="ro-RO"/>
        </w:rPr>
        <w:t xml:space="preserve">Data </w:t>
      </w:r>
      <w:r w:rsidR="000E6989">
        <w:rPr>
          <w:rFonts w:asciiTheme="minorHAnsi" w:hAnsiTheme="minorHAnsi"/>
          <w:lang w:val="ro-RO"/>
        </w:rPr>
        <w:t>precon</w:t>
      </w:r>
      <w:bookmarkStart w:id="0" w:name="_GoBack"/>
      <w:bookmarkEnd w:id="0"/>
      <w:r w:rsidR="000E6989">
        <w:rPr>
          <w:rFonts w:asciiTheme="minorHAnsi" w:hAnsiTheme="minorHAnsi"/>
          <w:lang w:val="ro-RO"/>
        </w:rPr>
        <w:t>iza</w:t>
      </w:r>
      <w:r w:rsidR="00174A75" w:rsidRPr="00174A75">
        <w:rPr>
          <w:rFonts w:asciiTheme="minorHAnsi" w:hAnsiTheme="minorHAnsi"/>
          <w:lang w:val="ro-RO"/>
        </w:rPr>
        <w:t xml:space="preserve">tă de transmitere </w:t>
      </w:r>
      <w:r w:rsidR="00174A75">
        <w:rPr>
          <w:rFonts w:asciiTheme="minorHAnsi" w:hAnsiTheme="minorHAnsi"/>
          <w:lang w:val="ro-RO"/>
        </w:rPr>
        <w:t>s</w:t>
      </w:r>
      <w:r w:rsidRPr="00C36824">
        <w:rPr>
          <w:rFonts w:asciiTheme="minorHAnsi" w:hAnsiTheme="minorHAnsi"/>
          <w:lang w:val="ro-RO"/>
        </w:rPr>
        <w:t>e poate estima în termen de zile/luni de la data aprobării proiectului sau ca data calendaristică.</w:t>
      </w:r>
      <w:r w:rsidR="0005685A" w:rsidRPr="00C36824">
        <w:rPr>
          <w:rFonts w:asciiTheme="minorHAnsi" w:hAnsiTheme="minorHAnsi"/>
          <w:lang w:val="ro-RO"/>
        </w:rPr>
        <w:t xml:space="preserve"> </w:t>
      </w:r>
      <w:r w:rsidR="00174A75">
        <w:rPr>
          <w:rFonts w:asciiTheme="minorHAnsi" w:hAnsiTheme="minorHAnsi"/>
          <w:lang w:val="ro-RO"/>
        </w:rPr>
        <w:t xml:space="preserve">Se stabilește </w:t>
      </w:r>
      <w:r w:rsidR="0005685A" w:rsidRPr="00C36824">
        <w:rPr>
          <w:rFonts w:asciiTheme="minorHAnsi" w:hAnsiTheme="minorHAnsi"/>
          <w:lang w:val="ro-RO"/>
        </w:rPr>
        <w:t xml:space="preserve">la trei luni </w:t>
      </w:r>
      <w:r w:rsidR="00C73C4E" w:rsidRPr="00C36824">
        <w:rPr>
          <w:rFonts w:asciiTheme="minorHAnsi" w:hAnsiTheme="minorHAnsi"/>
          <w:lang w:val="ro-RO"/>
        </w:rPr>
        <w:t xml:space="preserve">sau multiplu de trei luni </w:t>
      </w:r>
      <w:r w:rsidR="0005685A" w:rsidRPr="00C36824">
        <w:rPr>
          <w:rFonts w:asciiTheme="minorHAnsi" w:hAnsiTheme="minorHAnsi"/>
          <w:lang w:val="ro-RO"/>
        </w:rPr>
        <w:t xml:space="preserve">de la </w:t>
      </w:r>
      <w:r w:rsidR="00C73C4E" w:rsidRPr="00C36824">
        <w:rPr>
          <w:rFonts w:asciiTheme="minorHAnsi" w:hAnsiTheme="minorHAnsi"/>
          <w:lang w:val="ro-RO"/>
        </w:rPr>
        <w:t xml:space="preserve">data aprobării proiectului în funcție de frecvența cu care se vor efectua cheltuieli. </w:t>
      </w:r>
      <w:r w:rsidR="00C36824" w:rsidRPr="00C36824">
        <w:rPr>
          <w:rFonts w:asciiTheme="minorHAnsi" w:hAnsiTheme="minorHAnsi"/>
          <w:lang w:val="ro-RO"/>
        </w:rPr>
        <w:t xml:space="preserve">Conform OUG nr.40/2015, cu modificările și completările ulterioare, </w:t>
      </w:r>
      <w:r w:rsidR="00C36824" w:rsidRPr="00C36824">
        <w:rPr>
          <w:rFonts w:asciiTheme="minorHAnsi" w:hAnsiTheme="minorHAnsi"/>
          <w:i/>
          <w:lang w:val="ro-RO"/>
        </w:rPr>
        <w:t>”(1) Beneficiarii/Liderii de parteneriat au obligaţia de a depune la autorităţile de management/organismele intermediare cereri de rambursare pentru cheltuielile efectuate, care nu se încadrează la art. 20 alin. (8), în termen de maximum 3 luni de la efectuarea acestora”</w:t>
      </w:r>
      <w:r w:rsidR="00C36824" w:rsidRPr="00C36824">
        <w:rPr>
          <w:rFonts w:asciiTheme="minorHAnsi" w:hAnsiTheme="minorHAnsi"/>
          <w:lang w:val="ro-RO"/>
        </w:rPr>
        <w:t>.</w:t>
      </w:r>
    </w:p>
    <w:p w:rsidR="00B4267F" w:rsidRPr="00C36824" w:rsidRDefault="00B4267F" w:rsidP="00962F82">
      <w:pPr>
        <w:jc w:val="both"/>
        <w:rPr>
          <w:rFonts w:asciiTheme="minorHAnsi" w:hAnsiTheme="minorHAnsi"/>
          <w:lang w:val="ro-RO"/>
        </w:rPr>
      </w:pPr>
    </w:p>
    <w:sectPr w:rsidR="00B4267F" w:rsidRPr="00C368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2F82"/>
    <w:rsid w:val="0005685A"/>
    <w:rsid w:val="000B5961"/>
    <w:rsid w:val="000E6989"/>
    <w:rsid w:val="00174A75"/>
    <w:rsid w:val="002F4BF5"/>
    <w:rsid w:val="003F5C76"/>
    <w:rsid w:val="00560937"/>
    <w:rsid w:val="00576F30"/>
    <w:rsid w:val="005F71EB"/>
    <w:rsid w:val="00654CAA"/>
    <w:rsid w:val="008F607F"/>
    <w:rsid w:val="00961B55"/>
    <w:rsid w:val="00962F82"/>
    <w:rsid w:val="00B4267F"/>
    <w:rsid w:val="00C36824"/>
    <w:rsid w:val="00C73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2F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62F8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5F71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F71E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F71EB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F71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F71EB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71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71EB"/>
    <w:rPr>
      <w:rFonts w:ascii="Tahoma" w:eastAsia="Times New Roman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2F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62F8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5F71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F71E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F71EB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F71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F71EB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71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71EB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92FEAF-A1B6-42A3-8CAC-1CA4A4DEDC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Daniela Balan</dc:creator>
  <cp:lastModifiedBy>Daniela Balan</cp:lastModifiedBy>
  <cp:revision>2</cp:revision>
  <dcterms:created xsi:type="dcterms:W3CDTF">2016-10-25T06:55:00Z</dcterms:created>
  <dcterms:modified xsi:type="dcterms:W3CDTF">2016-10-25T06:55:00Z</dcterms:modified>
</cp:coreProperties>
</file>